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360" w:lineRule="auto"/>
        <w:jc w:val="center"/>
        <w:rPr>
          <w:rFonts w:ascii="仿宋_GB2312" w:hAnsi="仿宋" w:eastAsia="仿宋_GB2312" w:cs="仿宋"/>
          <w:bCs w:val="0"/>
          <w:sz w:val="32"/>
          <w:szCs w:val="32"/>
        </w:rPr>
      </w:pPr>
      <w:r>
        <w:rPr>
          <w:rFonts w:hint="eastAsia" w:ascii="仿宋_GB2312" w:hAnsi="仿宋" w:eastAsia="仿宋_GB2312" w:cs="仿宋"/>
          <w:bCs w:val="0"/>
          <w:sz w:val="32"/>
          <w:szCs w:val="32"/>
          <w:lang w:eastAsia="zh-CN"/>
        </w:rPr>
        <w:t>中国煤炭地质总局地球物理勘探研究院三维地震资料解释技术服务询价</w:t>
      </w:r>
      <w:r>
        <w:rPr>
          <w:rFonts w:hint="eastAsia" w:ascii="仿宋_GB2312" w:hAnsi="仿宋" w:eastAsia="仿宋_GB2312" w:cs="仿宋"/>
          <w:bCs w:val="0"/>
          <w:sz w:val="32"/>
          <w:szCs w:val="32"/>
        </w:rPr>
        <w:t>公告</w:t>
      </w:r>
    </w:p>
    <w:p>
      <w:pPr>
        <w:spacing w:line="360" w:lineRule="auto"/>
        <w:jc w:val="left"/>
        <w:rPr>
          <w:rFonts w:hint="eastAsia" w:ascii="仿宋_GB2312" w:hAnsi="仿宋" w:eastAsia="仿宋_GB2312" w:cs="仿宋"/>
          <w:sz w:val="24"/>
          <w:lang w:val="en-US" w:eastAsia="zh-CN"/>
        </w:rPr>
      </w:pPr>
      <w:r>
        <w:rPr>
          <w:rFonts w:hint="eastAsia" w:ascii="仿宋_GB2312" w:hAnsi="仿宋" w:eastAsia="仿宋_GB2312" w:cs="仿宋"/>
          <w:sz w:val="24"/>
        </w:rPr>
        <w:t>项目名称：</w:t>
      </w:r>
      <w:r>
        <w:rPr>
          <w:rFonts w:hint="eastAsia" w:ascii="仿宋_GB2312" w:hAnsi="仿宋" w:eastAsia="仿宋_GB2312" w:cs="仿宋"/>
          <w:sz w:val="24"/>
          <w:lang w:eastAsia="zh-CN"/>
        </w:rPr>
        <w:t>三维地震资料解释技术服务</w:t>
      </w:r>
    </w:p>
    <w:p>
      <w:pPr>
        <w:spacing w:line="360" w:lineRule="auto"/>
        <w:jc w:val="left"/>
        <w:rPr>
          <w:rFonts w:hint="default" w:ascii="仿宋_GB2312" w:hAnsi="仿宋" w:eastAsia="仿宋_GB2312" w:cs="仿宋"/>
          <w:sz w:val="24"/>
          <w:lang w:val="en-US" w:eastAsia="zh-CN"/>
        </w:rPr>
      </w:pPr>
      <w:r>
        <w:rPr>
          <w:rFonts w:hint="eastAsia" w:ascii="仿宋_GB2312" w:hAnsi="仿宋" w:eastAsia="仿宋_GB2312" w:cs="仿宋"/>
          <w:sz w:val="24"/>
          <w:lang w:eastAsia="zh-CN"/>
        </w:rPr>
        <w:t>采购</w:t>
      </w:r>
      <w:r>
        <w:rPr>
          <w:rFonts w:hint="eastAsia" w:ascii="仿宋_GB2312" w:hAnsi="仿宋" w:eastAsia="仿宋_GB2312" w:cs="仿宋"/>
          <w:sz w:val="24"/>
        </w:rPr>
        <w:t>编号：</w:t>
      </w:r>
      <w:r>
        <w:rPr>
          <w:rFonts w:hint="eastAsia" w:ascii="仿宋_GB2312" w:hAnsi="仿宋" w:eastAsia="仿宋_GB2312" w:cs="仿宋"/>
          <w:sz w:val="24"/>
          <w:lang w:val="en-US" w:eastAsia="zh-CN"/>
        </w:rPr>
        <w:t>WTY-YJS-202204001</w:t>
      </w:r>
    </w:p>
    <w:p>
      <w:pPr>
        <w:spacing w:line="360" w:lineRule="auto"/>
        <w:jc w:val="left"/>
        <w:rPr>
          <w:rFonts w:ascii="仿宋_GB2312" w:hAnsi="仿宋" w:eastAsia="仿宋_GB2312" w:cs="仿宋"/>
          <w:sz w:val="24"/>
        </w:rPr>
      </w:pP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1. 项目介绍</w:t>
      </w:r>
    </w:p>
    <w:p>
      <w:pPr>
        <w:adjustRightInd w:val="0"/>
        <w:snapToGrid w:val="0"/>
        <w:spacing w:line="360" w:lineRule="auto"/>
        <w:ind w:firstLine="480" w:firstLineChars="200"/>
        <w:rPr>
          <w:rFonts w:hint="default" w:ascii="仿宋_GB2312" w:hAnsi="仿宋" w:eastAsia="仿宋_GB2312" w:cs="仿宋"/>
          <w:sz w:val="24"/>
          <w:lang w:val="en-US" w:eastAsia="zh-CN"/>
        </w:rPr>
      </w:pPr>
      <w:r>
        <w:rPr>
          <w:rFonts w:hint="eastAsia" w:ascii="仿宋_GB2312" w:hAnsi="仿宋" w:eastAsia="仿宋_GB2312" w:cs="仿宋"/>
          <w:sz w:val="24"/>
        </w:rPr>
        <w:t>项目内容</w:t>
      </w:r>
      <w:r>
        <w:rPr>
          <w:rFonts w:hint="eastAsia" w:ascii="仿宋_GB2312" w:hAnsi="仿宋" w:eastAsia="仿宋_GB2312" w:cs="仿宋"/>
          <w:sz w:val="24"/>
          <w:lang w:eastAsia="zh-CN"/>
        </w:rPr>
        <w:t>：三维地震资料解释技术服务</w:t>
      </w:r>
      <w:r>
        <w:rPr>
          <w:rFonts w:hint="eastAsia" w:ascii="仿宋_GB2312" w:hAnsi="仿宋" w:eastAsia="仿宋_GB2312" w:cs="仿宋"/>
          <w:sz w:val="24"/>
          <w:lang w:val="en-US" w:eastAsia="zh-CN"/>
        </w:rPr>
        <w:t xml:space="preserve">    </w:t>
      </w:r>
    </w:p>
    <w:p>
      <w:pPr>
        <w:adjustRightInd w:val="0"/>
        <w:snapToGrid w:val="0"/>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资金来源：</w:t>
      </w:r>
      <w:r>
        <w:rPr>
          <w:rFonts w:hint="eastAsia" w:ascii="仿宋_GB2312" w:hAnsi="仿宋" w:eastAsia="仿宋_GB2312" w:cs="仿宋"/>
          <w:sz w:val="24"/>
          <w:lang w:eastAsia="zh-CN"/>
        </w:rPr>
        <w:t>项目</w:t>
      </w:r>
      <w:r>
        <w:rPr>
          <w:rFonts w:hint="eastAsia" w:ascii="仿宋_GB2312" w:hAnsi="仿宋" w:eastAsia="仿宋_GB2312" w:cs="仿宋"/>
          <w:sz w:val="24"/>
        </w:rPr>
        <w:t>资金</w:t>
      </w:r>
    </w:p>
    <w:p>
      <w:pPr>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服务要求：</w:t>
      </w:r>
    </w:p>
    <w:p>
      <w:pPr>
        <w:snapToGrid w:val="0"/>
        <w:spacing w:line="360" w:lineRule="auto"/>
        <w:ind w:firstLine="480" w:firstLineChars="200"/>
        <w:rPr>
          <w:rFonts w:hint="eastAsia" w:ascii="仿宋_GB2312" w:hAnsi="仿宋" w:eastAsia="仿宋_GB2312" w:cs="仿宋"/>
          <w:sz w:val="24"/>
          <w:lang w:eastAsia="zh-CN"/>
        </w:rPr>
      </w:pPr>
      <w:r>
        <w:rPr>
          <w:rFonts w:hint="eastAsia" w:ascii="仿宋_GB2312" w:hAnsi="仿宋" w:eastAsia="仿宋_GB2312" w:cs="仿宋"/>
          <w:sz w:val="24"/>
          <w:lang w:eastAsia="zh-CN"/>
        </w:rPr>
        <w:t>对</w:t>
      </w:r>
      <w:bookmarkStart w:id="0" w:name="_GoBack"/>
      <w:bookmarkEnd w:id="0"/>
      <w:r>
        <w:rPr>
          <w:rFonts w:hint="eastAsia" w:ascii="仿宋_GB2312" w:hAnsi="仿宋" w:eastAsia="仿宋_GB2312" w:cs="仿宋"/>
          <w:sz w:val="24"/>
          <w:lang w:eastAsia="zh-CN"/>
        </w:rPr>
        <w:t>三维地震勘探面积共计</w:t>
      </w:r>
      <w:r>
        <w:rPr>
          <w:rFonts w:hint="eastAsia" w:ascii="仿宋_GB2312" w:hAnsi="仿宋" w:eastAsia="仿宋_GB2312" w:cs="仿宋"/>
          <w:sz w:val="24"/>
          <w:lang w:val="en-US" w:eastAsia="zh-CN"/>
        </w:rPr>
        <w:t>4.8平方公里地震资料</w:t>
      </w:r>
      <w:r>
        <w:rPr>
          <w:rFonts w:hint="eastAsia" w:ascii="仿宋_GB2312" w:hAnsi="仿宋" w:eastAsia="仿宋_GB2312" w:cs="仿宋"/>
          <w:sz w:val="24"/>
          <w:lang w:eastAsia="zh-CN"/>
        </w:rPr>
        <w:t>进行解释技术服务。</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 xml:space="preserve">2. </w:t>
      </w:r>
      <w:r>
        <w:rPr>
          <w:rFonts w:hint="eastAsia" w:ascii="仿宋_GB2312" w:hAnsi="仿宋" w:eastAsia="仿宋_GB2312" w:cs="仿宋"/>
          <w:sz w:val="24"/>
          <w:lang w:eastAsia="zh-CN"/>
        </w:rPr>
        <w:t>投标人</w:t>
      </w:r>
      <w:r>
        <w:rPr>
          <w:rFonts w:hint="eastAsia" w:ascii="仿宋_GB2312" w:hAnsi="仿宋" w:eastAsia="仿宋_GB2312" w:cs="仿宋"/>
          <w:sz w:val="24"/>
        </w:rPr>
        <w:t>资格条件</w:t>
      </w:r>
    </w:p>
    <w:p>
      <w:pPr>
        <w:numPr>
          <w:ilvl w:val="0"/>
          <w:numId w:val="1"/>
        </w:numPr>
        <w:spacing w:line="360" w:lineRule="auto"/>
        <w:ind w:left="425" w:leftChars="0" w:hanging="5" w:firstLineChars="0"/>
        <w:jc w:val="left"/>
        <w:rPr>
          <w:rFonts w:hint="eastAsia" w:ascii="仿宋_GB2312" w:hAnsi="仿宋" w:eastAsia="仿宋_GB2312" w:cs="仿宋"/>
          <w:sz w:val="24"/>
        </w:rPr>
      </w:pPr>
      <w:r>
        <w:rPr>
          <w:rFonts w:hint="eastAsia" w:ascii="仿宋_GB2312" w:hAnsi="仿宋" w:eastAsia="仿宋_GB2312" w:cs="仿宋"/>
          <w:sz w:val="24"/>
          <w:lang w:eastAsia="zh-CN"/>
        </w:rPr>
        <w:t>具有独立承担民事责任能力中华人民共和国注册的独立法人资格；</w:t>
      </w:r>
    </w:p>
    <w:p>
      <w:pPr>
        <w:numPr>
          <w:ilvl w:val="0"/>
          <w:numId w:val="1"/>
        </w:numPr>
        <w:spacing w:line="360" w:lineRule="auto"/>
        <w:ind w:left="425" w:leftChars="0" w:hanging="5" w:firstLineChars="0"/>
        <w:jc w:val="left"/>
        <w:rPr>
          <w:rFonts w:hint="eastAsia" w:ascii="仿宋_GB2312" w:hAnsi="宋体" w:eastAsia="仿宋_GB2312" w:cs="仿宋_GB2312"/>
          <w:i w:val="0"/>
          <w:iCs w:val="0"/>
          <w:caps w:val="0"/>
          <w:color w:val="333333"/>
          <w:spacing w:val="0"/>
          <w:sz w:val="24"/>
          <w:szCs w:val="24"/>
          <w:shd w:val="clear" w:fill="FFFFFF"/>
          <w:lang w:eastAsia="zh-CN"/>
        </w:rPr>
      </w:pPr>
      <w:r>
        <w:rPr>
          <w:rFonts w:hint="eastAsia" w:ascii="仿宋_GB2312" w:hAnsi="宋体" w:eastAsia="仿宋_GB2312" w:cs="仿宋_GB2312"/>
          <w:i w:val="0"/>
          <w:iCs w:val="0"/>
          <w:caps w:val="0"/>
          <w:color w:val="333333"/>
          <w:spacing w:val="0"/>
          <w:sz w:val="24"/>
          <w:szCs w:val="24"/>
          <w:shd w:val="clear" w:fill="FFFFFF"/>
        </w:rPr>
        <w:t>具有有效地营业执照</w:t>
      </w:r>
      <w:r>
        <w:rPr>
          <w:rFonts w:hint="eastAsia" w:ascii="仿宋_GB2312" w:hAnsi="宋体" w:eastAsia="仿宋_GB2312" w:cs="仿宋_GB2312"/>
          <w:i w:val="0"/>
          <w:iCs w:val="0"/>
          <w:caps w:val="0"/>
          <w:color w:val="333333"/>
          <w:spacing w:val="0"/>
          <w:sz w:val="24"/>
          <w:szCs w:val="24"/>
          <w:shd w:val="clear" w:fill="FFFFFF"/>
          <w:lang w:eastAsia="zh-CN"/>
        </w:rPr>
        <w:t>；</w:t>
      </w:r>
    </w:p>
    <w:p>
      <w:pPr>
        <w:numPr>
          <w:ilvl w:val="0"/>
          <w:numId w:val="1"/>
        </w:numPr>
        <w:spacing w:line="360" w:lineRule="auto"/>
        <w:ind w:left="425" w:leftChars="0" w:hanging="5" w:firstLineChars="0"/>
        <w:jc w:val="left"/>
        <w:rPr>
          <w:rFonts w:ascii="仿宋_GB2312" w:hAnsi="仿宋" w:eastAsia="仿宋_GB2312" w:cs="仿宋"/>
          <w:sz w:val="24"/>
        </w:rPr>
      </w:pPr>
      <w:r>
        <w:rPr>
          <w:rFonts w:hint="eastAsia" w:ascii="仿宋_GB2312" w:hAnsi="仿宋" w:eastAsia="仿宋_GB2312" w:cs="仿宋"/>
          <w:sz w:val="24"/>
        </w:rPr>
        <w:t>本项目不接受联合体</w:t>
      </w:r>
      <w:r>
        <w:rPr>
          <w:rFonts w:hint="eastAsia" w:ascii="仿宋_GB2312" w:hAnsi="仿宋" w:eastAsia="仿宋_GB2312" w:cs="仿宋"/>
          <w:sz w:val="24"/>
          <w:lang w:eastAsia="zh-CN"/>
        </w:rPr>
        <w:t>报价</w:t>
      </w:r>
      <w:r>
        <w:rPr>
          <w:rFonts w:hint="eastAsia" w:ascii="仿宋_GB2312" w:hAnsi="仿宋" w:eastAsia="仿宋_GB2312" w:cs="仿宋"/>
          <w:sz w:val="24"/>
        </w:rPr>
        <w:t>；</w:t>
      </w:r>
    </w:p>
    <w:p>
      <w:pPr>
        <w:numPr>
          <w:ilvl w:val="0"/>
          <w:numId w:val="2"/>
        </w:numPr>
        <w:spacing w:after="156" w:afterLines="50" w:line="360" w:lineRule="auto"/>
        <w:jc w:val="left"/>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询价文件获取：</w:t>
      </w:r>
    </w:p>
    <w:p>
      <w:pPr>
        <w:numPr>
          <w:ilvl w:val="0"/>
          <w:numId w:val="0"/>
        </w:numPr>
        <w:spacing w:after="156" w:afterLines="50" w:line="360" w:lineRule="auto"/>
        <w:ind w:firstLine="480" w:firstLineChars="200"/>
        <w:jc w:val="left"/>
        <w:rPr>
          <w:rFonts w:hint="default" w:ascii="仿宋_GB2312" w:hAnsi="仿宋" w:eastAsia="仿宋_GB2312" w:cs="仿宋"/>
          <w:sz w:val="24"/>
          <w:lang w:val="en-US" w:eastAsia="zh-CN"/>
        </w:rPr>
      </w:pPr>
      <w:r>
        <w:rPr>
          <w:rFonts w:hint="eastAsia" w:ascii="仿宋_GB2312" w:hAnsi="仿宋" w:eastAsia="仿宋_GB2312" w:cs="仿宋"/>
          <w:sz w:val="24"/>
          <w:lang w:eastAsia="zh-CN"/>
        </w:rPr>
        <w:t>获取截止时间：公告发出之日起至</w:t>
      </w:r>
      <w:r>
        <w:rPr>
          <w:rFonts w:hint="eastAsia" w:ascii="仿宋_GB2312" w:hAnsi="仿宋" w:eastAsia="仿宋_GB2312" w:cs="仿宋"/>
          <w:sz w:val="24"/>
          <w:lang w:val="en-US" w:eastAsia="zh-CN"/>
        </w:rPr>
        <w:t>2022年4月8日下午17:00；</w:t>
      </w:r>
    </w:p>
    <w:p>
      <w:pPr>
        <w:numPr>
          <w:ilvl w:val="0"/>
          <w:numId w:val="0"/>
        </w:numPr>
        <w:spacing w:after="156" w:afterLines="50" w:line="360" w:lineRule="auto"/>
        <w:ind w:firstLine="480" w:firstLineChars="200"/>
        <w:jc w:val="left"/>
        <w:rPr>
          <w:rFonts w:ascii="仿宋_GB2312" w:hAnsi="仿宋" w:eastAsia="仿宋_GB2312" w:cs="仿宋"/>
          <w:sz w:val="24"/>
        </w:rPr>
      </w:pPr>
      <w:r>
        <w:rPr>
          <w:rFonts w:hint="eastAsia" w:ascii="仿宋_GB2312" w:hAnsi="仿宋" w:eastAsia="仿宋_GB2312" w:cs="仿宋"/>
          <w:sz w:val="24"/>
          <w:lang w:eastAsia="zh-CN"/>
        </w:rPr>
        <w:t>获取方式：网上报名，报名登记表加盖公章，将扫描件发送至</w:t>
      </w:r>
      <w:r>
        <w:rPr>
          <w:rFonts w:hint="eastAsia" w:ascii="仿宋_GB2312" w:hAnsi="仿宋" w:eastAsia="仿宋_GB2312" w:cs="仿宋"/>
          <w:sz w:val="24"/>
          <w:lang w:val="en-US" w:eastAsia="zh-CN"/>
        </w:rPr>
        <w:t>cgeyjs@qq.com</w:t>
      </w:r>
      <w:r>
        <w:rPr>
          <w:rFonts w:hint="eastAsia" w:ascii="仿宋_GB2312" w:hAnsi="仿宋" w:eastAsia="仿宋_GB2312" w:cs="仿宋"/>
          <w:sz w:val="24"/>
          <w:lang w:eastAsia="zh-CN"/>
        </w:rPr>
        <w:t>进行报名并获取招标文件。</w:t>
      </w:r>
    </w:p>
    <w:p>
      <w:pPr>
        <w:adjustRightInd w:val="0"/>
        <w:snapToGrid w:val="0"/>
        <w:spacing w:after="156" w:afterLines="50" w:line="360" w:lineRule="auto"/>
        <w:rPr>
          <w:rFonts w:hint="default" w:ascii="仿宋_GB2312" w:hAnsi="仿宋" w:eastAsia="仿宋_GB2312" w:cs="仿宋"/>
          <w:sz w:val="24"/>
          <w:szCs w:val="24"/>
          <w:lang w:val="en-US" w:eastAsia="zh-CN"/>
        </w:rPr>
      </w:pPr>
      <w:r>
        <w:rPr>
          <w:rFonts w:hint="eastAsia" w:ascii="仿宋_GB2312" w:hAnsi="仿宋" w:eastAsia="仿宋_GB2312" w:cs="仿宋"/>
          <w:sz w:val="24"/>
          <w:lang w:val="en-US" w:eastAsia="zh-CN"/>
        </w:rPr>
        <w:t>4</w:t>
      </w:r>
      <w:r>
        <w:rPr>
          <w:rFonts w:hint="eastAsia" w:ascii="仿宋_GB2312" w:hAnsi="仿宋" w:eastAsia="仿宋_GB2312" w:cs="仿宋"/>
          <w:sz w:val="24"/>
        </w:rPr>
        <w:t xml:space="preserve">. </w:t>
      </w:r>
      <w:r>
        <w:rPr>
          <w:rFonts w:hint="eastAsia" w:ascii="仿宋_GB2312" w:hAnsi="仿宋" w:eastAsia="仿宋_GB2312" w:cs="仿宋"/>
          <w:sz w:val="24"/>
          <w:szCs w:val="24"/>
        </w:rPr>
        <w:t>递交</w:t>
      </w:r>
      <w:r>
        <w:rPr>
          <w:rFonts w:hint="eastAsia" w:ascii="仿宋_GB2312" w:hAnsi="仿宋" w:eastAsia="仿宋_GB2312" w:cs="仿宋"/>
          <w:sz w:val="24"/>
          <w:szCs w:val="24"/>
          <w:lang w:eastAsia="zh-CN"/>
        </w:rPr>
        <w:t>报价</w:t>
      </w:r>
      <w:r>
        <w:rPr>
          <w:rFonts w:hint="eastAsia" w:ascii="仿宋_GB2312" w:hAnsi="仿宋" w:eastAsia="仿宋_GB2312" w:cs="仿宋"/>
          <w:sz w:val="24"/>
          <w:szCs w:val="24"/>
        </w:rPr>
        <w:t>文件</w:t>
      </w:r>
      <w:r>
        <w:rPr>
          <w:rFonts w:hint="eastAsia" w:ascii="仿宋_GB2312" w:hAnsi="仿宋" w:eastAsia="仿宋_GB2312" w:cs="仿宋"/>
          <w:sz w:val="24"/>
          <w:szCs w:val="24"/>
          <w:lang w:eastAsia="zh-CN"/>
        </w:rPr>
        <w:t>截止</w:t>
      </w:r>
      <w:r>
        <w:rPr>
          <w:rFonts w:hint="eastAsia" w:ascii="仿宋_GB2312" w:hAnsi="仿宋" w:eastAsia="仿宋_GB2312" w:cs="仿宋"/>
          <w:sz w:val="24"/>
          <w:szCs w:val="24"/>
        </w:rPr>
        <w:t>时间：</w:t>
      </w:r>
      <w:r>
        <w:rPr>
          <w:rFonts w:hint="eastAsia" w:ascii="仿宋_GB2312" w:hAnsi="仿宋_GB2312" w:eastAsia="仿宋_GB2312" w:cs="仿宋_GB2312"/>
          <w:sz w:val="24"/>
          <w:szCs w:val="24"/>
          <w:lang w:val="en-US" w:eastAsia="zh-CN"/>
        </w:rPr>
        <w:t>2022</w:t>
      </w:r>
      <w:r>
        <w:rPr>
          <w:rFonts w:hint="eastAsia" w:ascii="仿宋_GB2312" w:hAnsi="仿宋" w:eastAsia="仿宋_GB2312" w:cs="仿宋"/>
          <w:sz w:val="24"/>
          <w:szCs w:val="24"/>
        </w:rPr>
        <w:t>年</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月</w:t>
      </w:r>
      <w:r>
        <w:rPr>
          <w:rFonts w:hint="eastAsia" w:ascii="仿宋_GB2312" w:hAnsi="仿宋" w:eastAsia="仿宋_GB2312" w:cs="仿宋"/>
          <w:sz w:val="24"/>
          <w:szCs w:val="24"/>
          <w:lang w:val="en-US" w:eastAsia="zh-CN"/>
        </w:rPr>
        <w:t>15</w:t>
      </w:r>
      <w:r>
        <w:rPr>
          <w:rFonts w:hint="eastAsia" w:ascii="仿宋_GB2312" w:hAnsi="仿宋" w:eastAsia="仿宋_GB2312" w:cs="仿宋"/>
          <w:sz w:val="24"/>
          <w:szCs w:val="24"/>
        </w:rPr>
        <w:t>日</w:t>
      </w:r>
      <w:r>
        <w:rPr>
          <w:rFonts w:hint="eastAsia" w:ascii="仿宋_GB2312" w:hAnsi="仿宋" w:eastAsia="仿宋_GB2312" w:cs="仿宋"/>
          <w:sz w:val="24"/>
          <w:szCs w:val="24"/>
          <w:lang w:eastAsia="zh-CN"/>
        </w:rPr>
        <w:t>下</w:t>
      </w:r>
      <w:r>
        <w:rPr>
          <w:rFonts w:hint="eastAsia" w:ascii="仿宋_GB2312" w:hAnsi="仿宋" w:eastAsia="仿宋_GB2312" w:cs="仿宋"/>
          <w:sz w:val="24"/>
          <w:szCs w:val="24"/>
        </w:rPr>
        <w:t>午</w:t>
      </w:r>
      <w:r>
        <w:rPr>
          <w:rFonts w:hint="eastAsia" w:ascii="仿宋_GB2312" w:hAnsi="仿宋" w:eastAsia="仿宋_GB2312" w:cs="仿宋"/>
          <w:sz w:val="24"/>
          <w:szCs w:val="24"/>
          <w:lang w:val="en-US" w:eastAsia="zh-CN"/>
        </w:rPr>
        <w:t>17:00</w:t>
      </w:r>
    </w:p>
    <w:p>
      <w:pPr>
        <w:adjustRightInd w:val="0"/>
        <w:snapToGrid w:val="0"/>
        <w:spacing w:after="156" w:afterLines="50" w:line="360" w:lineRule="auto"/>
        <w:rPr>
          <w:rFonts w:hint="default" w:ascii="仿宋_GB2312" w:hAnsi="仿宋" w:eastAsia="仿宋_GB2312" w:cs="仿宋"/>
          <w:sz w:val="24"/>
          <w:lang w:val="en-US" w:eastAsia="zh-CN"/>
        </w:rPr>
      </w:pPr>
      <w:r>
        <w:rPr>
          <w:rFonts w:hint="eastAsia" w:ascii="仿宋_GB2312" w:hAnsi="仿宋" w:eastAsia="仿宋_GB2312" w:cs="仿宋"/>
          <w:sz w:val="24"/>
          <w:lang w:val="en-US" w:eastAsia="zh-CN"/>
        </w:rPr>
        <w:t>5</w:t>
      </w:r>
      <w:r>
        <w:rPr>
          <w:rFonts w:hint="eastAsia" w:ascii="仿宋_GB2312" w:hAnsi="仿宋" w:eastAsia="仿宋_GB2312" w:cs="仿宋"/>
          <w:sz w:val="24"/>
        </w:rPr>
        <w:t>. 递交</w:t>
      </w:r>
      <w:r>
        <w:rPr>
          <w:rFonts w:hint="eastAsia" w:ascii="仿宋_GB2312" w:hAnsi="仿宋" w:eastAsia="仿宋_GB2312" w:cs="仿宋"/>
          <w:sz w:val="24"/>
          <w:lang w:eastAsia="zh-CN"/>
        </w:rPr>
        <w:t>报价</w:t>
      </w:r>
      <w:r>
        <w:rPr>
          <w:rFonts w:hint="eastAsia" w:ascii="仿宋_GB2312" w:hAnsi="仿宋" w:eastAsia="仿宋_GB2312" w:cs="仿宋"/>
          <w:sz w:val="24"/>
        </w:rPr>
        <w:t>文件地点：</w:t>
      </w:r>
      <w:r>
        <w:rPr>
          <w:rFonts w:hint="eastAsia" w:ascii="仿宋_GB2312" w:hAnsi="仿宋" w:eastAsia="仿宋_GB2312" w:cs="仿宋_GB2312"/>
          <w:sz w:val="24"/>
          <w:lang w:eastAsia="zh-CN"/>
        </w:rPr>
        <w:t>河北省涿州市范阳西路</w:t>
      </w:r>
      <w:r>
        <w:rPr>
          <w:rFonts w:hint="eastAsia" w:ascii="仿宋_GB2312" w:hAnsi="仿宋" w:eastAsia="仿宋_GB2312" w:cs="仿宋_GB2312"/>
          <w:sz w:val="24"/>
          <w:lang w:val="en-US" w:eastAsia="zh-CN"/>
        </w:rPr>
        <w:t>56号中国煤炭地质总局地球物理勘探研究院5楼501室</w:t>
      </w:r>
    </w:p>
    <w:p>
      <w:pPr>
        <w:adjustRightInd w:val="0"/>
        <w:snapToGrid w:val="0"/>
        <w:spacing w:line="360" w:lineRule="auto"/>
        <w:ind w:left="1"/>
        <w:rPr>
          <w:rFonts w:hint="eastAsia" w:ascii="仿宋_GB2312" w:hAnsi="仿宋" w:eastAsia="仿宋_GB2312" w:cs="仿宋_GB2312"/>
          <w:sz w:val="24"/>
          <w:lang w:eastAsia="zh-CN"/>
        </w:rPr>
      </w:pPr>
      <w:r>
        <w:rPr>
          <w:rFonts w:hint="eastAsia" w:ascii="仿宋_GB2312" w:hAnsi="仿宋" w:eastAsia="仿宋_GB2312" w:cs="仿宋_GB2312"/>
          <w:sz w:val="24"/>
        </w:rPr>
        <w:t>采购人：</w:t>
      </w:r>
      <w:r>
        <w:rPr>
          <w:rFonts w:hint="eastAsia" w:ascii="仿宋_GB2312" w:hAnsi="仿宋" w:eastAsia="仿宋_GB2312" w:cs="仿宋_GB2312"/>
          <w:sz w:val="24"/>
          <w:lang w:eastAsia="zh-CN"/>
        </w:rPr>
        <w:t>中国煤炭地质总局地球物理勘探研究院</w:t>
      </w:r>
    </w:p>
    <w:p>
      <w:pPr>
        <w:adjustRightInd w:val="0"/>
        <w:snapToGrid w:val="0"/>
        <w:spacing w:line="360" w:lineRule="auto"/>
        <w:ind w:left="1"/>
        <w:rPr>
          <w:rFonts w:hint="default" w:ascii="仿宋_GB2312" w:hAnsi="仿宋" w:eastAsia="仿宋_GB2312" w:cs="仿宋_GB2312"/>
          <w:sz w:val="24"/>
          <w:lang w:val="en-US" w:eastAsia="zh-CN"/>
        </w:rPr>
      </w:pPr>
      <w:r>
        <w:rPr>
          <w:rFonts w:hint="eastAsia" w:ascii="仿宋_GB2312" w:hAnsi="仿宋" w:eastAsia="仿宋_GB2312" w:cs="仿宋_GB2312"/>
          <w:sz w:val="24"/>
        </w:rPr>
        <w:t>地  址：</w:t>
      </w:r>
      <w:r>
        <w:rPr>
          <w:rFonts w:hint="eastAsia" w:ascii="仿宋_GB2312" w:hAnsi="仿宋" w:eastAsia="仿宋_GB2312" w:cs="仿宋_GB2312"/>
          <w:sz w:val="24"/>
          <w:lang w:eastAsia="zh-CN"/>
        </w:rPr>
        <w:t>河北省涿州市范阳西路</w:t>
      </w:r>
      <w:r>
        <w:rPr>
          <w:rFonts w:hint="eastAsia" w:ascii="仿宋_GB2312" w:hAnsi="仿宋" w:eastAsia="仿宋_GB2312" w:cs="仿宋_GB2312"/>
          <w:sz w:val="24"/>
          <w:lang w:val="en-US" w:eastAsia="zh-CN"/>
        </w:rPr>
        <w:t>56号</w:t>
      </w:r>
    </w:p>
    <w:p>
      <w:pPr>
        <w:adjustRightInd w:val="0"/>
        <w:snapToGrid w:val="0"/>
        <w:spacing w:line="360" w:lineRule="auto"/>
        <w:ind w:left="1"/>
        <w:rPr>
          <w:rFonts w:hint="eastAsia" w:ascii="仿宋_GB2312" w:hAnsi="仿宋" w:eastAsia="仿宋_GB2312" w:cs="仿宋_GB2312"/>
          <w:sz w:val="24"/>
          <w:lang w:eastAsia="zh-CN"/>
        </w:rPr>
      </w:pPr>
      <w:r>
        <w:rPr>
          <w:rFonts w:hint="eastAsia" w:ascii="仿宋_GB2312" w:hAnsi="仿宋" w:eastAsia="仿宋_GB2312" w:cs="仿宋_GB2312"/>
          <w:sz w:val="24"/>
        </w:rPr>
        <w:t>联系人：</w:t>
      </w:r>
      <w:r>
        <w:rPr>
          <w:rFonts w:hint="eastAsia" w:ascii="仿宋_GB2312" w:hAnsi="仿宋" w:eastAsia="仿宋_GB2312" w:cs="仿宋_GB2312"/>
          <w:sz w:val="24"/>
          <w:lang w:eastAsia="zh-CN"/>
        </w:rPr>
        <w:t>段先生、孟先生</w:t>
      </w:r>
    </w:p>
    <w:p>
      <w:pPr>
        <w:adjustRightInd w:val="0"/>
        <w:snapToGrid w:val="0"/>
        <w:spacing w:line="360" w:lineRule="auto"/>
        <w:ind w:left="1"/>
        <w:rPr>
          <w:rFonts w:hint="eastAsia" w:ascii="仿宋_GB2312" w:hAnsi="仿宋" w:eastAsia="仿宋_GB2312" w:cs="仿宋_GB2312"/>
          <w:sz w:val="24"/>
          <w:lang w:val="en-US" w:eastAsia="zh-CN"/>
        </w:rPr>
      </w:pPr>
      <w:r>
        <w:rPr>
          <w:rFonts w:hint="eastAsia" w:ascii="仿宋_GB2312" w:hAnsi="仿宋" w:eastAsia="仿宋_GB2312" w:cs="仿宋_GB2312"/>
          <w:sz w:val="24"/>
        </w:rPr>
        <w:t>电  话：</w:t>
      </w:r>
      <w:r>
        <w:rPr>
          <w:rFonts w:hint="eastAsia" w:ascii="仿宋_GB2312" w:hAnsi="仿宋" w:eastAsia="仿宋_GB2312" w:cs="仿宋_GB2312"/>
          <w:sz w:val="24"/>
          <w:lang w:val="en-US" w:eastAsia="zh-CN"/>
        </w:rPr>
        <w:t>13223218895</w:t>
      </w:r>
      <w:r>
        <w:rPr>
          <w:rFonts w:hint="eastAsia" w:ascii="仿宋_GB2312" w:hAnsi="仿宋" w:eastAsia="仿宋_GB2312" w:cs="仿宋_GB2312"/>
          <w:sz w:val="24"/>
        </w:rPr>
        <w:t xml:space="preserve">          传  真：</w:t>
      </w:r>
      <w:r>
        <w:rPr>
          <w:rFonts w:hint="eastAsia" w:ascii="仿宋_GB2312" w:hAnsi="仿宋" w:eastAsia="仿宋_GB2312" w:cs="仿宋_GB2312"/>
          <w:sz w:val="24"/>
          <w:lang w:val="en-US" w:eastAsia="zh-CN"/>
        </w:rPr>
        <w:t>0312-3684259</w:t>
      </w:r>
    </w:p>
    <w:p>
      <w:pPr>
        <w:adjustRightInd w:val="0"/>
        <w:snapToGrid w:val="0"/>
        <w:spacing w:line="360" w:lineRule="auto"/>
        <w:ind w:left="1"/>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邮箱：</w:t>
      </w:r>
      <w:r>
        <w:rPr>
          <w:rFonts w:hint="eastAsia" w:ascii="仿宋" w:hAnsi="仿宋" w:eastAsia="仿宋" w:cs="仿宋"/>
          <w:sz w:val="24"/>
          <w:lang w:val="en-US" w:eastAsia="zh-CN"/>
        </w:rPr>
        <w:t>cgeyjs@qq.com</w:t>
      </w:r>
    </w:p>
    <w:p>
      <w:pPr>
        <w:jc w:val="center"/>
        <w:rPr>
          <w:rFonts w:ascii="仿宋_GB2312" w:hAnsi="仿宋" w:eastAsia="仿宋_GB2312" w:cs="仿宋"/>
          <w:sz w:val="24"/>
        </w:rPr>
      </w:pPr>
      <w:r>
        <w:rPr>
          <w:rFonts w:hint="eastAsia" w:ascii="仿宋_GB2312" w:hAnsi="仿宋" w:eastAsia="仿宋_GB2312" w:cs="仿宋"/>
          <w:sz w:val="24"/>
        </w:rPr>
        <w:t xml:space="preserve">                                            </w:t>
      </w:r>
    </w:p>
    <w:p>
      <w:pPr>
        <w:jc w:val="center"/>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报名登记表</w:t>
      </w:r>
    </w:p>
    <w:p>
      <w:pPr>
        <w:jc w:val="center"/>
        <w:rPr>
          <w:rFonts w:ascii="仿宋_GB2312" w:hAnsi="仿宋" w:eastAsia="仿宋_GB2312" w:cs="仿宋"/>
          <w:sz w:val="24"/>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4"/>
          <w:lang w:bidi="ar"/>
        </w:rPr>
        <w:t xml:space="preserve"> 时间：   年   月    日</w:t>
      </w:r>
    </w:p>
    <w:tbl>
      <w:tblPr>
        <w:tblStyle w:val="6"/>
        <w:tblpPr w:leftFromText="180" w:rightFromText="180" w:vertAnchor="text" w:horzAnchor="page" w:tblpX="1709" w:tblpY="400"/>
        <w:tblOverlap w:val="never"/>
        <w:tblW w:w="8595" w:type="dxa"/>
        <w:tblInd w:w="0" w:type="dxa"/>
        <w:tblLayout w:type="fixed"/>
        <w:tblCellMar>
          <w:top w:w="0" w:type="dxa"/>
          <w:left w:w="0" w:type="dxa"/>
          <w:bottom w:w="0" w:type="dxa"/>
          <w:right w:w="0" w:type="dxa"/>
        </w:tblCellMar>
      </w:tblPr>
      <w:tblGrid>
        <w:gridCol w:w="3429"/>
        <w:gridCol w:w="2079"/>
        <w:gridCol w:w="1255"/>
        <w:gridCol w:w="1832"/>
      </w:tblGrid>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项目名称</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采购编号</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报名单位名称</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详细地址</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统一社会信用代码</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法定代表人</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资格证书</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传真</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电子邮箱</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852" w:hRule="exact"/>
        </w:trPr>
        <w:tc>
          <w:tcPr>
            <w:tcW w:w="859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法定代表人：          </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(签字或盖章)</w:t>
            </w: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hint="eastAsia"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报名单位：            </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（盖章）</w:t>
            </w:r>
          </w:p>
        </w:tc>
      </w:tr>
    </w:tbl>
    <w:p>
      <w:pPr>
        <w:rPr>
          <w:rFonts w:ascii="仿宋_GB2312" w:hAnsi="仿宋" w:eastAsia="仿宋_GB2312" w:cs="仿宋"/>
          <w:sz w:val="30"/>
          <w:szCs w:val="30"/>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drawing>
        <wp:anchor distT="0" distB="0" distL="114300" distR="114300" simplePos="0" relativeHeight="251659264" behindDoc="1" locked="0" layoutInCell="1" allowOverlap="1">
          <wp:simplePos x="0" y="0"/>
          <wp:positionH relativeFrom="column">
            <wp:posOffset>85725</wp:posOffset>
          </wp:positionH>
          <wp:positionV relativeFrom="paragraph">
            <wp:posOffset>-305435</wp:posOffset>
          </wp:positionV>
          <wp:extent cx="651510" cy="801370"/>
          <wp:effectExtent l="0" t="0" r="15240" b="17780"/>
          <wp:wrapTight wrapText="bothSides">
            <wp:wrapPolygon>
              <wp:start x="0" y="0"/>
              <wp:lineTo x="0" y="21052"/>
              <wp:lineTo x="20842" y="21052"/>
              <wp:lineTo x="20842"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8013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D5702"/>
    <w:multiLevelType w:val="singleLevel"/>
    <w:tmpl w:val="0C8D5702"/>
    <w:lvl w:ilvl="0" w:tentative="0">
      <w:start w:val="3"/>
      <w:numFmt w:val="decimal"/>
      <w:lvlText w:val="%1."/>
      <w:lvlJc w:val="left"/>
      <w:pPr>
        <w:tabs>
          <w:tab w:val="left" w:pos="312"/>
        </w:tabs>
      </w:pPr>
    </w:lvl>
  </w:abstractNum>
  <w:abstractNum w:abstractNumId="1">
    <w:nsid w:val="20A0F7BB"/>
    <w:multiLevelType w:val="singleLevel"/>
    <w:tmpl w:val="20A0F7B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0D25"/>
    <w:rsid w:val="00014301"/>
    <w:rsid w:val="002D52B0"/>
    <w:rsid w:val="007947EF"/>
    <w:rsid w:val="00BD7DAE"/>
    <w:rsid w:val="00C941ED"/>
    <w:rsid w:val="00DA27E2"/>
    <w:rsid w:val="05FB5F41"/>
    <w:rsid w:val="11C3286A"/>
    <w:rsid w:val="13274D28"/>
    <w:rsid w:val="261C24A7"/>
    <w:rsid w:val="3A180D25"/>
    <w:rsid w:val="3EA02C3C"/>
    <w:rsid w:val="48817ED6"/>
    <w:rsid w:val="5A3D018F"/>
    <w:rsid w:val="6E9E170B"/>
    <w:rsid w:val="6EBC5114"/>
    <w:rsid w:val="6EE8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420" w:leftChars="200"/>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464</Words>
  <Characters>550</Characters>
  <Lines>8</Lines>
  <Paragraphs>2</Paragraphs>
  <TotalTime>2</TotalTime>
  <ScaleCrop>false</ScaleCrop>
  <LinksUpToDate>false</LinksUpToDate>
  <CharactersWithSpaces>705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2021-11-29T09:32:00Z</dcterms:created>
  <dc:creator>admin</dc:creator>
  <cp:lastModifiedBy>。。。。</cp:lastModifiedBy>
  <dcterms:modified xsi:type="dcterms:W3CDTF">2022-04-01T03:20:20Z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1AA6250E69EC48C0A7ACA36AE02CEF45</vt:lpwstr>
  </property>
</Properties>
</file>